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2F" w:rsidRDefault="00D8782F" w:rsidP="00D8782F">
      <w:pPr>
        <w:spacing w:after="0" w:line="240" w:lineRule="auto"/>
        <w:jc w:val="center"/>
        <w:outlineLvl w:val="0"/>
        <w:rPr>
          <w:rFonts w:asciiTheme="minorHAnsi" w:hAnsiTheme="minorHAnsi"/>
          <w:b/>
          <w:sz w:val="32"/>
          <w:szCs w:val="32"/>
          <w:u w:val="single"/>
        </w:rPr>
      </w:pPr>
      <w:r>
        <w:rPr>
          <w:noProof/>
          <w:sz w:val="36"/>
          <w:szCs w:val="36"/>
        </w:rPr>
        <w:drawing>
          <wp:inline distT="0" distB="0" distL="0" distR="0" wp14:anchorId="6A689F38" wp14:editId="4AB12047">
            <wp:extent cx="3305175" cy="545944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159" cy="54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82F" w:rsidRDefault="00D8782F" w:rsidP="00D8782F">
      <w:pPr>
        <w:spacing w:after="0" w:line="240" w:lineRule="auto"/>
        <w:outlineLvl w:val="0"/>
        <w:rPr>
          <w:rFonts w:asciiTheme="minorHAnsi" w:hAnsiTheme="minorHAnsi"/>
          <w:b/>
          <w:sz w:val="32"/>
          <w:szCs w:val="32"/>
          <w:u w:val="single"/>
        </w:rPr>
      </w:pPr>
    </w:p>
    <w:p w:rsidR="00D8782F" w:rsidRDefault="00D8782F" w:rsidP="00D8782F">
      <w:pPr>
        <w:spacing w:after="0" w:line="240" w:lineRule="auto"/>
        <w:outlineLvl w:val="0"/>
        <w:rPr>
          <w:rFonts w:asciiTheme="minorHAnsi" w:hAnsiTheme="minorHAnsi"/>
          <w:b/>
          <w:sz w:val="32"/>
          <w:szCs w:val="32"/>
          <w:u w:val="single"/>
        </w:rPr>
      </w:pPr>
    </w:p>
    <w:p w:rsidR="00D8782F" w:rsidRDefault="00D8782F" w:rsidP="00D8782F">
      <w:pPr>
        <w:spacing w:after="0" w:line="240" w:lineRule="auto"/>
        <w:outlineLv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single"/>
        </w:rPr>
        <w:t>Identifikační údaje</w:t>
      </w:r>
      <w:r>
        <w:rPr>
          <w:rFonts w:asciiTheme="minorHAnsi" w:hAnsiTheme="minorHAnsi"/>
          <w:b/>
          <w:sz w:val="32"/>
          <w:szCs w:val="32"/>
        </w:rPr>
        <w:t>:</w:t>
      </w:r>
    </w:p>
    <w:p w:rsidR="00D8782F" w:rsidRDefault="00D8782F" w:rsidP="00D8782F">
      <w:pPr>
        <w:spacing w:after="0" w:line="240" w:lineRule="auto"/>
        <w:outlineLvl w:val="0"/>
        <w:rPr>
          <w:rFonts w:asciiTheme="minorHAnsi" w:hAnsiTheme="minorHAnsi"/>
          <w:b/>
          <w:sz w:val="32"/>
          <w:szCs w:val="32"/>
        </w:rPr>
      </w:pPr>
    </w:p>
    <w:p w:rsidR="00D8782F" w:rsidRDefault="00D8782F" w:rsidP="00D8782F">
      <w:pPr>
        <w:pStyle w:val="Odstavecseseznamem"/>
        <w:numPr>
          <w:ilvl w:val="0"/>
          <w:numId w:val="1"/>
        </w:numPr>
        <w:spacing w:after="0" w:line="276" w:lineRule="auto"/>
        <w:outlineLvl w:val="0"/>
        <w:rPr>
          <w:rFonts w:asciiTheme="minorHAnsi" w:hAnsiTheme="minorHAnsi"/>
          <w:b/>
          <w:sz w:val="32"/>
          <w:szCs w:val="32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Č.j.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ZSED/00419/2019</w:t>
      </w:r>
    </w:p>
    <w:p w:rsidR="00D8782F" w:rsidRDefault="00D8782F" w:rsidP="00D8782F">
      <w:pPr>
        <w:pStyle w:val="Odstavecseseznamem"/>
        <w:numPr>
          <w:ilvl w:val="0"/>
          <w:numId w:val="1"/>
        </w:numPr>
        <w:spacing w:after="0" w:line="276" w:lineRule="auto"/>
        <w:outlineLv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28"/>
          <w:szCs w:val="28"/>
        </w:rPr>
        <w:t>Název školního vzdělávacího programu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</w:p>
    <w:p w:rsidR="00D8782F" w:rsidRDefault="00D8782F" w:rsidP="00D8782F">
      <w:pPr>
        <w:pStyle w:val="Odstavecseseznamem"/>
        <w:spacing w:after="0" w:line="276" w:lineRule="auto"/>
        <w:ind w:left="360" w:firstLine="0"/>
        <w:jc w:val="center"/>
        <w:outlineLv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JARO, LÉTO, PODZIM, ZIMA S EMIČKOU JE VŽDYCKY PRIMA</w:t>
      </w:r>
    </w:p>
    <w:p w:rsidR="00D8782F" w:rsidRDefault="00D8782F" w:rsidP="00D8782F">
      <w:pPr>
        <w:spacing w:after="0"/>
        <w:jc w:val="center"/>
        <w:outlineLvl w:val="0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szCs w:val="24"/>
        </w:rPr>
        <w:t>Školní vzdělávací program zpracovaný podle Rámcového vzdělávacího programu pro předškolní vzdělávání</w:t>
      </w:r>
    </w:p>
    <w:p w:rsidR="00D8782F" w:rsidRDefault="00D8782F" w:rsidP="00D8782F">
      <w:pPr>
        <w:pStyle w:val="Odstavecseseznamem"/>
        <w:numPr>
          <w:ilvl w:val="0"/>
          <w:numId w:val="2"/>
        </w:numPr>
        <w:spacing w:after="0" w:line="276" w:lineRule="auto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Předkladatel</w:t>
      </w:r>
    </w:p>
    <w:p w:rsidR="00D8782F" w:rsidRDefault="00D8782F" w:rsidP="00D8782F">
      <w:pPr>
        <w:spacing w:after="0"/>
        <w:ind w:left="708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Základní škola a Mateřská škola Emy Destinnové, Praha 6, náměstí Svobody 3/930</w:t>
      </w:r>
    </w:p>
    <w:p w:rsidR="00D8782F" w:rsidRDefault="00D8782F" w:rsidP="00D8782F">
      <w:pPr>
        <w:spacing w:after="0"/>
        <w:ind w:left="708"/>
        <w:outlineLvl w:val="0"/>
        <w:rPr>
          <w:rFonts w:asciiTheme="minorHAnsi" w:hAnsiTheme="minorHAnsi"/>
          <w:b/>
          <w:sz w:val="28"/>
          <w:szCs w:val="28"/>
        </w:rPr>
      </w:pPr>
    </w:p>
    <w:p w:rsidR="00D8782F" w:rsidRDefault="00D8782F" w:rsidP="00D8782F">
      <w:pPr>
        <w:spacing w:after="0"/>
        <w:ind w:left="708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náměstí Svobody 930/3</w:t>
      </w:r>
    </w:p>
    <w:p w:rsidR="00D8782F" w:rsidRDefault="00D8782F" w:rsidP="00D8782F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160 00 Praha 6 – Bubeneč </w:t>
      </w:r>
    </w:p>
    <w:p w:rsidR="00D8782F" w:rsidRDefault="00D8782F" w:rsidP="00D8782F">
      <w:pPr>
        <w:spacing w:after="0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tel./fax:  </w:t>
      </w:r>
      <w:r>
        <w:rPr>
          <w:rFonts w:asciiTheme="minorHAnsi" w:hAnsiTheme="minorHAnsi"/>
          <w:color w:val="auto"/>
          <w:sz w:val="28"/>
          <w:szCs w:val="28"/>
        </w:rPr>
        <w:t>773 747 545</w:t>
      </w:r>
    </w:p>
    <w:p w:rsidR="00D8782F" w:rsidRDefault="00D8782F" w:rsidP="00D8782F">
      <w:pPr>
        <w:spacing w:after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ab/>
        <w:t xml:space="preserve">e-mail: </w:t>
      </w:r>
      <w:hyperlink r:id="rId6" w:history="1">
        <w:r>
          <w:rPr>
            <w:rStyle w:val="Hypertextovodkaz"/>
            <w:rFonts w:asciiTheme="minorHAnsi" w:hAnsiTheme="minorHAnsi"/>
            <w:color w:val="auto"/>
            <w:sz w:val="28"/>
            <w:szCs w:val="28"/>
          </w:rPr>
          <w:t>skolka@zsemydestinnove.cz</w:t>
        </w:r>
      </w:hyperlink>
    </w:p>
    <w:p w:rsidR="00D8782F" w:rsidRDefault="00D8782F" w:rsidP="00D8782F">
      <w:pPr>
        <w:spacing w:after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ab/>
      </w:r>
      <w:hyperlink r:id="rId7" w:history="1">
        <w:r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www.zsemydestinnove.cz</w:t>
        </w:r>
      </w:hyperlink>
    </w:p>
    <w:p w:rsidR="00D8782F" w:rsidRDefault="00D8782F" w:rsidP="00D8782F">
      <w:pPr>
        <w:spacing w:after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IČO: 481 33 892 </w:t>
      </w:r>
    </w:p>
    <w:p w:rsidR="00D8782F" w:rsidRDefault="00D8782F" w:rsidP="00D8782F">
      <w:pPr>
        <w:spacing w:after="0"/>
        <w:rPr>
          <w:rFonts w:asciiTheme="minorHAnsi" w:hAnsiTheme="minorHAnsi"/>
          <w:sz w:val="28"/>
          <w:szCs w:val="28"/>
        </w:rPr>
      </w:pPr>
    </w:p>
    <w:p w:rsidR="00D8782F" w:rsidRDefault="00D8782F" w:rsidP="00D8782F">
      <w:pPr>
        <w:spacing w:after="0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 ředitel školy:  Mgr. Ota Bažant</w:t>
      </w:r>
    </w:p>
    <w:p w:rsidR="00D8782F" w:rsidRDefault="00D8782F" w:rsidP="00D8782F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>tel.: 222 202 502</w:t>
      </w:r>
    </w:p>
    <w:p w:rsidR="00D8782F" w:rsidRDefault="00D8782F" w:rsidP="00D8782F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D8782F" w:rsidRDefault="00D8782F" w:rsidP="00D8782F">
      <w:pPr>
        <w:pStyle w:val="Odstavecseseznamem"/>
        <w:numPr>
          <w:ilvl w:val="0"/>
          <w:numId w:val="2"/>
        </w:numPr>
        <w:spacing w:after="0" w:line="276" w:lineRule="auto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Zřizovatel</w:t>
      </w:r>
    </w:p>
    <w:p w:rsidR="00D8782F" w:rsidRDefault="00D8782F" w:rsidP="00D8782F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Městská část Praha 6</w:t>
      </w:r>
    </w:p>
    <w:p w:rsidR="00D8782F" w:rsidRDefault="00D8782F" w:rsidP="00D8782F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Československé armády 601/23</w:t>
      </w:r>
    </w:p>
    <w:p w:rsidR="00D8782F" w:rsidRDefault="00D8782F" w:rsidP="00D8782F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160 52 Praha 6</w:t>
      </w:r>
      <w:r>
        <w:rPr>
          <w:rFonts w:asciiTheme="minorHAnsi" w:hAnsiTheme="minorHAnsi"/>
          <w:sz w:val="28"/>
          <w:szCs w:val="28"/>
        </w:rPr>
        <w:tab/>
      </w:r>
    </w:p>
    <w:p w:rsidR="00D8782F" w:rsidRDefault="00D8782F" w:rsidP="00D8782F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tel. 220 189 111</w:t>
      </w:r>
    </w:p>
    <w:p w:rsidR="00D8782F" w:rsidRDefault="00D8782F" w:rsidP="00D8782F">
      <w:pPr>
        <w:rPr>
          <w:szCs w:val="24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D8782F" w:rsidRDefault="00D8782F" w:rsidP="00D8782F">
      <w:pPr>
        <w:pStyle w:val="Odstavecseseznamem"/>
        <w:numPr>
          <w:ilvl w:val="0"/>
          <w:numId w:val="3"/>
        </w:numPr>
        <w:spacing w:after="0" w:line="240" w:lineRule="auto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Platnost dokumentu od: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1. září 2019</w:t>
      </w:r>
    </w:p>
    <w:p w:rsidR="00D8782F" w:rsidRDefault="00D8782F" w:rsidP="00D8782F">
      <w:pPr>
        <w:spacing w:after="0" w:line="240" w:lineRule="auto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D8782F" w:rsidRDefault="00D8782F" w:rsidP="00D8782F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D8782F" w:rsidRDefault="00D8782F" w:rsidP="00D8782F">
      <w:pPr>
        <w:spacing w:after="0" w:line="240" w:lineRule="auto"/>
        <w:ind w:left="10"/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32"/>
          <w:szCs w:val="32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  <w:t xml:space="preserve">    </w:t>
      </w:r>
      <w:r>
        <w:rPr>
          <w:rFonts w:asciiTheme="minorHAnsi" w:hAnsiTheme="minorHAnsi"/>
          <w:sz w:val="28"/>
          <w:szCs w:val="28"/>
        </w:rPr>
        <w:t xml:space="preserve">Mgr. Ota Bažant, </w:t>
      </w:r>
      <w:r>
        <w:rPr>
          <w:rFonts w:asciiTheme="minorHAnsi" w:hAnsiTheme="minorHAnsi"/>
          <w:szCs w:val="24"/>
        </w:rPr>
        <w:t>ředitel školy</w:t>
      </w:r>
    </w:p>
    <w:p w:rsidR="00D8782F" w:rsidRDefault="00D8782F" w:rsidP="00D8782F">
      <w:pPr>
        <w:spacing w:after="0" w:line="256" w:lineRule="auto"/>
        <w:ind w:left="0" w:firstLine="0"/>
        <w:jc w:val="left"/>
        <w:rPr>
          <w:rFonts w:asciiTheme="majorHAnsi" w:hAnsiTheme="majorHAnsi"/>
          <w:b/>
          <w:sz w:val="28"/>
          <w:szCs w:val="28"/>
          <w:u w:val="single" w:color="000000"/>
        </w:rPr>
      </w:pPr>
    </w:p>
    <w:p w:rsidR="00D8782F" w:rsidRDefault="00D8782F" w:rsidP="00D8782F">
      <w:pPr>
        <w:spacing w:after="0" w:line="256" w:lineRule="auto"/>
        <w:ind w:left="-5" w:firstLine="5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 w:color="000000"/>
        </w:rPr>
        <w:lastRenderedPageBreak/>
        <w:t>Obsah:</w:t>
      </w:r>
    </w:p>
    <w:p w:rsidR="00D8782F" w:rsidRDefault="00D8782F" w:rsidP="00D8782F">
      <w:pPr>
        <w:spacing w:after="160" w:line="256" w:lineRule="auto"/>
        <w:ind w:left="-5" w:firstLine="5"/>
        <w:jc w:val="left"/>
        <w:rPr>
          <w:rFonts w:asciiTheme="minorHAnsi" w:hAnsiTheme="minorHAnsi"/>
          <w:sz w:val="28"/>
          <w:szCs w:val="28"/>
        </w:rPr>
      </w:pPr>
    </w:p>
    <w:p w:rsidR="00D8782F" w:rsidRDefault="00D8782F" w:rsidP="00D8782F">
      <w:pPr>
        <w:spacing w:after="160" w:line="256" w:lineRule="auto"/>
        <w:ind w:left="-5" w:firstLine="5"/>
        <w:jc w:val="left"/>
        <w:rPr>
          <w:rFonts w:asciiTheme="minorHAnsi" w:hAnsiTheme="minorHAnsi"/>
          <w:sz w:val="28"/>
          <w:szCs w:val="28"/>
        </w:rPr>
      </w:pPr>
    </w:p>
    <w:p w:rsidR="00D8782F" w:rsidRDefault="00D8782F" w:rsidP="00D8782F">
      <w:pPr>
        <w:tabs>
          <w:tab w:val="right" w:leader="dot" w:pos="8647"/>
        </w:tabs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Obecná charakteristika školy</w:t>
      </w:r>
      <w:r>
        <w:rPr>
          <w:rFonts w:asciiTheme="minorHAnsi" w:hAnsiTheme="minorHAnsi"/>
          <w:sz w:val="28"/>
          <w:szCs w:val="28"/>
        </w:rPr>
        <w:tab/>
        <w:t>3</w:t>
      </w:r>
    </w:p>
    <w:p w:rsidR="00D8782F" w:rsidRDefault="00D8782F" w:rsidP="00D8782F">
      <w:pPr>
        <w:tabs>
          <w:tab w:val="right" w:leader="dot" w:pos="8647"/>
        </w:tabs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Podmínky vzdělávání</w:t>
      </w:r>
      <w:r>
        <w:rPr>
          <w:rFonts w:asciiTheme="minorHAnsi" w:hAnsiTheme="minorHAnsi"/>
          <w:sz w:val="28"/>
          <w:szCs w:val="28"/>
        </w:rPr>
        <w:tab/>
        <w:t>4</w:t>
      </w:r>
    </w:p>
    <w:p w:rsidR="00D8782F" w:rsidRDefault="00D8782F" w:rsidP="00D8782F">
      <w:pPr>
        <w:pStyle w:val="Odstavecseseznamem"/>
        <w:numPr>
          <w:ilvl w:val="0"/>
          <w:numId w:val="4"/>
        </w:numPr>
        <w:tabs>
          <w:tab w:val="right" w:leader="dot" w:pos="8647"/>
        </w:tabs>
        <w:spacing w:before="24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Věcné podmínky</w:t>
      </w:r>
      <w:r>
        <w:rPr>
          <w:rFonts w:asciiTheme="minorHAnsi" w:hAnsiTheme="minorHAnsi"/>
          <w:sz w:val="28"/>
          <w:szCs w:val="28"/>
        </w:rPr>
        <w:tab/>
        <w:t>4</w:t>
      </w:r>
    </w:p>
    <w:p w:rsidR="00D8782F" w:rsidRDefault="00D8782F" w:rsidP="00D8782F">
      <w:pPr>
        <w:pStyle w:val="Odstavecseseznamem"/>
        <w:numPr>
          <w:ilvl w:val="0"/>
          <w:numId w:val="4"/>
        </w:numPr>
        <w:tabs>
          <w:tab w:val="right" w:leader="dot" w:pos="8647"/>
        </w:tabs>
        <w:spacing w:before="24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Životospráva</w:t>
      </w:r>
      <w:r>
        <w:rPr>
          <w:rFonts w:asciiTheme="minorHAnsi" w:hAnsiTheme="minorHAnsi"/>
          <w:sz w:val="28"/>
          <w:szCs w:val="28"/>
        </w:rPr>
        <w:tab/>
        <w:t>4</w:t>
      </w:r>
    </w:p>
    <w:p w:rsidR="00D8782F" w:rsidRDefault="00D8782F" w:rsidP="00D8782F">
      <w:pPr>
        <w:pStyle w:val="Odstavecseseznamem"/>
        <w:numPr>
          <w:ilvl w:val="0"/>
          <w:numId w:val="4"/>
        </w:numPr>
        <w:tabs>
          <w:tab w:val="right" w:leader="dot" w:pos="8647"/>
        </w:tabs>
        <w:spacing w:before="24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Psychosociální podmínky</w:t>
      </w:r>
      <w:r>
        <w:rPr>
          <w:rFonts w:asciiTheme="minorHAnsi" w:hAnsiTheme="minorHAnsi"/>
          <w:sz w:val="28"/>
          <w:szCs w:val="28"/>
        </w:rPr>
        <w:tab/>
        <w:t>5</w:t>
      </w:r>
    </w:p>
    <w:p w:rsidR="00D8782F" w:rsidRDefault="00D8782F" w:rsidP="00D8782F">
      <w:pPr>
        <w:pStyle w:val="Odstavecseseznamem"/>
        <w:numPr>
          <w:ilvl w:val="0"/>
          <w:numId w:val="4"/>
        </w:numPr>
        <w:tabs>
          <w:tab w:val="right" w:leader="dot" w:pos="8647"/>
        </w:tabs>
        <w:spacing w:before="24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Organizace</w:t>
      </w:r>
      <w:r>
        <w:rPr>
          <w:rFonts w:asciiTheme="minorHAnsi" w:hAnsiTheme="minorHAnsi"/>
          <w:sz w:val="28"/>
          <w:szCs w:val="28"/>
        </w:rPr>
        <w:tab/>
        <w:t>6</w:t>
      </w:r>
    </w:p>
    <w:p w:rsidR="00D8782F" w:rsidRDefault="00D8782F" w:rsidP="00D8782F">
      <w:pPr>
        <w:pStyle w:val="Odstavecseseznamem"/>
        <w:numPr>
          <w:ilvl w:val="0"/>
          <w:numId w:val="4"/>
        </w:numPr>
        <w:tabs>
          <w:tab w:val="right" w:leader="dot" w:pos="8647"/>
        </w:tabs>
        <w:spacing w:before="24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Řízení mateřské školy</w:t>
      </w:r>
      <w:r>
        <w:rPr>
          <w:rFonts w:asciiTheme="minorHAnsi" w:hAnsiTheme="minorHAnsi"/>
          <w:sz w:val="28"/>
          <w:szCs w:val="28"/>
        </w:rPr>
        <w:tab/>
        <w:t>6</w:t>
      </w:r>
    </w:p>
    <w:p w:rsidR="00D8782F" w:rsidRDefault="00D8782F" w:rsidP="00D8782F">
      <w:pPr>
        <w:pStyle w:val="Odstavecseseznamem"/>
        <w:numPr>
          <w:ilvl w:val="0"/>
          <w:numId w:val="4"/>
        </w:numPr>
        <w:tabs>
          <w:tab w:val="right" w:leader="dot" w:pos="8647"/>
        </w:tabs>
        <w:spacing w:before="24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Personální a pedagogické zajištění</w:t>
      </w:r>
      <w:r>
        <w:rPr>
          <w:rFonts w:asciiTheme="minorHAnsi" w:hAnsiTheme="minorHAnsi"/>
          <w:sz w:val="28"/>
          <w:szCs w:val="28"/>
        </w:rPr>
        <w:tab/>
        <w:t>7</w:t>
      </w:r>
    </w:p>
    <w:p w:rsidR="00D8782F" w:rsidRDefault="00D8782F" w:rsidP="00D8782F">
      <w:pPr>
        <w:pStyle w:val="Odstavecseseznamem"/>
        <w:numPr>
          <w:ilvl w:val="0"/>
          <w:numId w:val="4"/>
        </w:numPr>
        <w:tabs>
          <w:tab w:val="right" w:leader="dot" w:pos="8647"/>
        </w:tabs>
        <w:spacing w:before="24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Spoluúčast rodičů</w:t>
      </w:r>
      <w:r>
        <w:rPr>
          <w:rFonts w:asciiTheme="minorHAnsi" w:hAnsiTheme="minorHAnsi"/>
          <w:sz w:val="28"/>
          <w:szCs w:val="28"/>
        </w:rPr>
        <w:tab/>
        <w:t>7</w:t>
      </w:r>
    </w:p>
    <w:p w:rsidR="00D8782F" w:rsidRDefault="00D8782F" w:rsidP="00D8782F">
      <w:pPr>
        <w:pStyle w:val="Odstavecseseznamem"/>
        <w:numPr>
          <w:ilvl w:val="0"/>
          <w:numId w:val="4"/>
        </w:numPr>
        <w:tabs>
          <w:tab w:val="right" w:leader="dot" w:pos="8647"/>
        </w:tabs>
        <w:spacing w:before="24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</w:rPr>
        <w:t>Podmínky pro vzdělávání dětí se specifickými vzdělávacími potřebami a dětí nadaných</w:t>
      </w:r>
      <w:r>
        <w:rPr>
          <w:rFonts w:asciiTheme="minorHAnsi" w:hAnsiTheme="minorHAnsi"/>
          <w:sz w:val="28"/>
          <w:szCs w:val="28"/>
        </w:rPr>
        <w:tab/>
        <w:t>8</w:t>
      </w:r>
    </w:p>
    <w:p w:rsidR="00D8782F" w:rsidRDefault="00D8782F" w:rsidP="00D8782F">
      <w:pPr>
        <w:pStyle w:val="Odstavecseseznamem"/>
        <w:numPr>
          <w:ilvl w:val="0"/>
          <w:numId w:val="4"/>
        </w:numPr>
        <w:tabs>
          <w:tab w:val="right" w:leader="dot" w:pos="8647"/>
        </w:tabs>
        <w:spacing w:before="24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Podmínky vzdělávání dětí od dvou do tří let</w:t>
      </w:r>
      <w:r>
        <w:rPr>
          <w:rFonts w:asciiTheme="minorHAnsi" w:hAnsiTheme="minorHAnsi"/>
          <w:sz w:val="28"/>
          <w:szCs w:val="28"/>
        </w:rPr>
        <w:tab/>
        <w:t>9</w:t>
      </w:r>
    </w:p>
    <w:p w:rsidR="00D8782F" w:rsidRDefault="00D8782F" w:rsidP="00D8782F">
      <w:pPr>
        <w:tabs>
          <w:tab w:val="right" w:leader="dot" w:pos="8647"/>
        </w:tabs>
        <w:spacing w:line="276" w:lineRule="auto"/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Organizace vzdělávání</w:t>
      </w:r>
      <w:r>
        <w:rPr>
          <w:rFonts w:asciiTheme="minorHAnsi" w:hAnsiTheme="minorHAnsi"/>
          <w:sz w:val="28"/>
          <w:szCs w:val="28"/>
        </w:rPr>
        <w:tab/>
        <w:t>10</w:t>
      </w:r>
    </w:p>
    <w:p w:rsidR="00D8782F" w:rsidRDefault="00D8782F" w:rsidP="00D8782F">
      <w:pPr>
        <w:tabs>
          <w:tab w:val="right" w:leader="dot" w:pos="8647"/>
        </w:tabs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Školní preventivní program </w:t>
      </w:r>
      <w:r>
        <w:rPr>
          <w:rFonts w:asciiTheme="minorHAnsi" w:hAnsiTheme="minorHAnsi"/>
          <w:sz w:val="28"/>
          <w:szCs w:val="28"/>
        </w:rPr>
        <w:tab/>
        <w:t>12</w:t>
      </w:r>
    </w:p>
    <w:p w:rsidR="00D8782F" w:rsidRDefault="00D8782F" w:rsidP="00D8782F">
      <w:pPr>
        <w:tabs>
          <w:tab w:val="right" w:leader="dot" w:pos="8647"/>
        </w:tabs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Hlavní cíle vzdělávacího programu</w:t>
      </w:r>
      <w:r>
        <w:rPr>
          <w:rFonts w:asciiTheme="minorHAnsi" w:hAnsiTheme="minorHAnsi"/>
          <w:sz w:val="28"/>
          <w:szCs w:val="28"/>
        </w:rPr>
        <w:tab/>
        <w:t>14</w:t>
      </w:r>
    </w:p>
    <w:p w:rsidR="00D8782F" w:rsidRDefault="00D8782F" w:rsidP="00D8782F">
      <w:pPr>
        <w:tabs>
          <w:tab w:val="right" w:leader="dot" w:pos="8647"/>
        </w:tabs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Klíčové kompetence</w:t>
      </w:r>
      <w:r>
        <w:rPr>
          <w:rFonts w:asciiTheme="minorHAnsi" w:hAnsiTheme="minorHAnsi"/>
          <w:sz w:val="28"/>
          <w:szCs w:val="28"/>
        </w:rPr>
        <w:tab/>
        <w:t>17</w:t>
      </w:r>
    </w:p>
    <w:p w:rsidR="00D8782F" w:rsidRDefault="00D8782F" w:rsidP="00D8782F">
      <w:pPr>
        <w:tabs>
          <w:tab w:val="right" w:leader="dot" w:pos="8647"/>
        </w:tabs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Vzdělávací plán</w:t>
      </w:r>
      <w:r>
        <w:rPr>
          <w:rFonts w:asciiTheme="minorHAnsi" w:hAnsiTheme="minorHAnsi"/>
          <w:sz w:val="28"/>
          <w:szCs w:val="28"/>
        </w:rPr>
        <w:tab/>
        <w:t>20</w:t>
      </w:r>
    </w:p>
    <w:p w:rsidR="00D8782F" w:rsidRDefault="00D8782F" w:rsidP="00D8782F">
      <w:pPr>
        <w:tabs>
          <w:tab w:val="right" w:leader="dot" w:pos="8647"/>
        </w:tabs>
        <w:spacing w:after="109"/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Evaluační systém</w:t>
      </w:r>
      <w:r>
        <w:rPr>
          <w:rFonts w:asciiTheme="minorHAnsi" w:hAnsiTheme="minorHAnsi"/>
          <w:sz w:val="28"/>
          <w:szCs w:val="28"/>
        </w:rPr>
        <w:tab/>
        <w:t>41</w:t>
      </w:r>
    </w:p>
    <w:p w:rsidR="00D8782F" w:rsidRDefault="00D8782F" w:rsidP="00D8782F">
      <w:pPr>
        <w:pStyle w:val="Odstavecseseznamem"/>
        <w:numPr>
          <w:ilvl w:val="0"/>
          <w:numId w:val="5"/>
        </w:numPr>
        <w:tabs>
          <w:tab w:val="right" w:leader="dot" w:pos="8647"/>
        </w:tabs>
        <w:spacing w:after="1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Vnitřní evaluace</w:t>
      </w:r>
      <w:r>
        <w:rPr>
          <w:rFonts w:asciiTheme="minorHAnsi" w:hAnsiTheme="minorHAnsi"/>
          <w:sz w:val="28"/>
          <w:szCs w:val="28"/>
        </w:rPr>
        <w:tab/>
        <w:t>41</w:t>
      </w:r>
    </w:p>
    <w:p w:rsidR="00D8782F" w:rsidRDefault="00D8782F" w:rsidP="00D8782F">
      <w:pPr>
        <w:pStyle w:val="Odstavecseseznamem"/>
        <w:numPr>
          <w:ilvl w:val="0"/>
          <w:numId w:val="5"/>
        </w:numPr>
        <w:tabs>
          <w:tab w:val="right" w:leader="dot" w:pos="8647"/>
        </w:tabs>
        <w:spacing w:after="1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Vnější evaluace</w:t>
      </w:r>
      <w:r>
        <w:rPr>
          <w:rFonts w:asciiTheme="minorHAnsi" w:hAnsiTheme="minorHAnsi"/>
          <w:sz w:val="28"/>
          <w:szCs w:val="28"/>
        </w:rPr>
        <w:tab/>
        <w:t>43</w:t>
      </w:r>
    </w:p>
    <w:p w:rsidR="00D8782F" w:rsidRDefault="00D8782F" w:rsidP="00D8782F">
      <w:pPr>
        <w:tabs>
          <w:tab w:val="right" w:leader="dot" w:pos="8647"/>
        </w:tabs>
        <w:spacing w:after="109"/>
        <w:ind w:left="0" w:firstLine="0"/>
        <w:rPr>
          <w:rFonts w:asciiTheme="minorHAnsi" w:hAnsiTheme="minorHAnsi"/>
          <w:sz w:val="28"/>
          <w:szCs w:val="28"/>
        </w:rPr>
      </w:pPr>
    </w:p>
    <w:p w:rsidR="00D8782F" w:rsidRDefault="00D8782F" w:rsidP="00D8782F">
      <w:pPr>
        <w:tabs>
          <w:tab w:val="right" w:leader="dot" w:pos="8647"/>
        </w:tabs>
        <w:spacing w:after="109"/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Přílohy</w:t>
      </w:r>
      <w:r>
        <w:rPr>
          <w:rFonts w:asciiTheme="minorHAnsi" w:hAnsiTheme="minorHAnsi"/>
          <w:sz w:val="28"/>
          <w:szCs w:val="28"/>
        </w:rPr>
        <w:tab/>
        <w:t>44</w:t>
      </w:r>
    </w:p>
    <w:p w:rsidR="00D8782F" w:rsidRDefault="00D8782F" w:rsidP="00D8782F">
      <w:pPr>
        <w:spacing w:after="160" w:line="256" w:lineRule="auto"/>
        <w:ind w:left="0" w:firstLine="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D8782F" w:rsidRDefault="00D8782F" w:rsidP="00D8782F">
      <w:pPr>
        <w:spacing w:after="0" w:line="256" w:lineRule="auto"/>
        <w:ind w:left="-5" w:firstLine="5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CHARAKTERISTIKA MATEŘSKÉ ŠKOLY</w:t>
      </w:r>
    </w:p>
    <w:p w:rsidR="00D8782F" w:rsidRDefault="00D8782F" w:rsidP="00D8782F">
      <w:pPr>
        <w:spacing w:after="0" w:line="256" w:lineRule="auto"/>
        <w:ind w:left="-5" w:firstLine="5"/>
        <w:rPr>
          <w:rFonts w:asciiTheme="minorHAnsi" w:hAnsiTheme="minorHAnsi"/>
          <w:b/>
          <w:szCs w:val="24"/>
          <w:u w:val="single"/>
        </w:rPr>
      </w:pPr>
    </w:p>
    <w:p w:rsidR="00D8782F" w:rsidRDefault="00D8782F" w:rsidP="00D8782F">
      <w:pPr>
        <w:widowControl w:val="0"/>
        <w:autoSpaceDE w:val="0"/>
        <w:autoSpaceDN w:val="0"/>
        <w:adjustRightInd w:val="0"/>
        <w:spacing w:before="19" w:after="0" w:line="276" w:lineRule="auto"/>
        <w:ind w:left="9" w:right="33" w:firstLine="729"/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>Základní škola a Mateřská škola Emy Destinnové se nachází v blízkosti budovy Ministerstva obrany České republiky, v dosahu je Nádraží Bubeneč, zastávka tramvají – Vítězné náměstí i výstupy trasy metra A – Hradčanská a Dejvická, v okolí najdeme Divadlo Spejbla a Hurvínka a velikou výhodou polohy obou budov školy je i blízkost parku Stromovka.</w:t>
      </w:r>
    </w:p>
    <w:p w:rsidR="00D8782F" w:rsidRDefault="00D8782F" w:rsidP="00D8782F">
      <w:pPr>
        <w:widowControl w:val="0"/>
        <w:autoSpaceDE w:val="0"/>
        <w:autoSpaceDN w:val="0"/>
        <w:adjustRightInd w:val="0"/>
        <w:spacing w:before="19" w:after="0" w:line="276" w:lineRule="auto"/>
        <w:ind w:left="9" w:right="33" w:firstLine="729"/>
        <w:rPr>
          <w:rFonts w:asciiTheme="minorHAnsi" w:hAnsiTheme="minorHAnsi" w:cs="Arial"/>
          <w:color w:val="auto"/>
          <w:szCs w:val="24"/>
        </w:rPr>
      </w:pPr>
    </w:p>
    <w:p w:rsidR="00D8782F" w:rsidRDefault="00D8782F" w:rsidP="00D8782F">
      <w:pPr>
        <w:spacing w:after="160" w:line="276" w:lineRule="auto"/>
        <w:ind w:left="0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Mateřská škola Emy Destinnové městského obvodu Prahy 6 je součástí právního subjektu základní školy. Sídlem ředitelství a sekretariátu základní i mateřské školy je hlavní budova na náměstí Svobody.</w:t>
      </w:r>
    </w:p>
    <w:p w:rsidR="00D8782F" w:rsidRDefault="00D8782F" w:rsidP="00D8782F">
      <w:pPr>
        <w:widowControl w:val="0"/>
        <w:autoSpaceDE w:val="0"/>
        <w:autoSpaceDN w:val="0"/>
        <w:adjustRightInd w:val="0"/>
        <w:spacing w:before="196" w:after="0" w:line="276" w:lineRule="auto"/>
        <w:ind w:left="28" w:right="4" w:firstLine="681"/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/>
          <w:szCs w:val="24"/>
        </w:rPr>
        <w:t xml:space="preserve">Mateřská škola má dvě pracoviště – jedno v budově Základní školy na náměstí Svobody, druhé v budově Základní školy v ulici Českomalínská 35. </w:t>
      </w:r>
      <w:r>
        <w:rPr>
          <w:rFonts w:asciiTheme="minorHAnsi" w:hAnsiTheme="minorHAnsi" w:cs="Arial"/>
          <w:color w:val="auto"/>
          <w:szCs w:val="24"/>
        </w:rPr>
        <w:t xml:space="preserve">Kapacita mateřské školy je 55 dětí rozdělených do třech tříd. Všechny třídy jsou věkově heterogenní, tj. děti od 3 do 6 </w:t>
      </w:r>
      <w:r>
        <w:rPr>
          <w:rFonts w:asciiTheme="minorHAnsi" w:hAnsiTheme="minorHAnsi"/>
        </w:rPr>
        <w:t>(7) let. V hlavní budově jsou vybudovány 2 třídy, 15 dětí ve třídě, s celkovou kapacitou 30</w:t>
      </w:r>
      <w:r>
        <w:rPr>
          <w:rFonts w:asciiTheme="minorHAnsi" w:hAnsiTheme="minorHAnsi" w:cs="Arial"/>
          <w:color w:val="auto"/>
          <w:szCs w:val="24"/>
        </w:rPr>
        <w:t xml:space="preserve"> míst. Každá třída se skládá z jedné místnosti rozdělené na hernu s pomůckami a hernu se stolky, která je určena i ke stolování dětí, kuchyňku (v jedné z kuchyněk je výtah - výdejna jídla), sociální zařízení dětí, šatnu dětí, sklad lehátek, sklad prádla a čisticích prostředků, šatnu pro personál a kancelář, sociální zařízení pro personál. </w:t>
      </w:r>
    </w:p>
    <w:p w:rsidR="00D8782F" w:rsidRDefault="00D8782F" w:rsidP="00D8782F">
      <w:pPr>
        <w:spacing w:after="0" w:line="256" w:lineRule="auto"/>
        <w:ind w:left="0" w:firstLine="0"/>
        <w:rPr>
          <w:rFonts w:asciiTheme="minorHAnsi" w:hAnsiTheme="minorHAnsi"/>
          <w:szCs w:val="24"/>
        </w:rPr>
      </w:pPr>
    </w:p>
    <w:p w:rsidR="00D8782F" w:rsidRDefault="00D8782F" w:rsidP="00D8782F">
      <w:pPr>
        <w:widowControl w:val="0"/>
        <w:autoSpaceDE w:val="0"/>
        <w:autoSpaceDN w:val="0"/>
        <w:adjustRightInd w:val="0"/>
        <w:spacing w:before="19" w:after="0" w:line="276" w:lineRule="auto"/>
        <w:ind w:left="9" w:right="33" w:firstLine="729"/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 xml:space="preserve">V budově Českomalínská 35 vznikla jedna třída s kapacitou 25 dětí. Skládá se z jedné prostorné místnosti rozdělené na hernu a hernu se stolky, kde se zároveň děti stravují, sociální zařízení dětí, sklad lehátek, šatnu dětí, kuchyňku, zázemí pro personál, sklad čisticích prostředků a špinavého prádla, šatnu učitelů, šatnu nepedagogického personálu, sklad pomůcek, sociální zařízení pro personál. </w:t>
      </w:r>
    </w:p>
    <w:p w:rsidR="00D8782F" w:rsidRDefault="00D8782F" w:rsidP="00D8782F">
      <w:pPr>
        <w:widowControl w:val="0"/>
        <w:autoSpaceDE w:val="0"/>
        <w:autoSpaceDN w:val="0"/>
        <w:adjustRightInd w:val="0"/>
        <w:spacing w:before="19" w:after="0" w:line="276" w:lineRule="auto"/>
        <w:ind w:left="9" w:right="33" w:firstLine="729"/>
        <w:rPr>
          <w:rFonts w:asciiTheme="minorHAnsi" w:hAnsiTheme="minorHAnsi" w:cs="Arial"/>
          <w:color w:val="auto"/>
          <w:szCs w:val="24"/>
        </w:rPr>
      </w:pPr>
    </w:p>
    <w:p w:rsidR="00D8782F" w:rsidRDefault="00D8782F" w:rsidP="00D8782F">
      <w:pPr>
        <w:widowControl w:val="0"/>
        <w:autoSpaceDE w:val="0"/>
        <w:autoSpaceDN w:val="0"/>
        <w:adjustRightInd w:val="0"/>
        <w:spacing w:before="19" w:after="0" w:line="276" w:lineRule="auto"/>
        <w:ind w:left="9" w:right="33" w:firstLine="729"/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 xml:space="preserve">Děti se stravují v mateřské škole. V hlavní budově je jídlo expedováno výtahem ze školní kuchyně, která je součástí budovy. V kuchyňce je jídlo rozděleno a vydáno dětem. Do mateřské školy v budově Českomalínská 35 je jídlo dováženo ze školní kuchyně a tam rozděleno a vydáno. </w:t>
      </w:r>
    </w:p>
    <w:p w:rsidR="00D8782F" w:rsidRDefault="00D8782F" w:rsidP="00D8782F">
      <w:pPr>
        <w:widowControl w:val="0"/>
        <w:autoSpaceDE w:val="0"/>
        <w:autoSpaceDN w:val="0"/>
        <w:adjustRightInd w:val="0"/>
        <w:spacing w:before="19" w:after="0" w:line="276" w:lineRule="auto"/>
        <w:ind w:left="9" w:right="33" w:firstLine="729"/>
        <w:rPr>
          <w:rFonts w:asciiTheme="minorHAnsi" w:hAnsiTheme="minorHAnsi" w:cs="Arial"/>
          <w:color w:val="auto"/>
          <w:szCs w:val="24"/>
        </w:rPr>
      </w:pPr>
    </w:p>
    <w:p w:rsidR="00D8782F" w:rsidRDefault="00D8782F" w:rsidP="00D8782F">
      <w:pPr>
        <w:spacing w:after="160" w:line="276" w:lineRule="auto"/>
        <w:ind w:left="0" w:firstLine="0"/>
        <w:rPr>
          <w:rFonts w:asciiTheme="minorHAnsi" w:hAnsiTheme="minorHAnsi" w:cs="Arial"/>
          <w:color w:val="auto"/>
          <w:szCs w:val="24"/>
        </w:rPr>
      </w:pPr>
    </w:p>
    <w:p w:rsidR="00D8782F" w:rsidRDefault="00D8782F" w:rsidP="00D8782F">
      <w:pPr>
        <w:spacing w:after="160" w:line="276" w:lineRule="auto"/>
        <w:ind w:left="0" w:firstLine="0"/>
        <w:rPr>
          <w:rFonts w:asciiTheme="minorHAnsi" w:hAnsiTheme="minorHAnsi" w:cs="Arial"/>
          <w:color w:val="auto"/>
          <w:szCs w:val="24"/>
        </w:rPr>
      </w:pPr>
    </w:p>
    <w:p w:rsidR="00D8782F" w:rsidRDefault="00D8782F" w:rsidP="00D8782F">
      <w:pPr>
        <w:spacing w:after="160" w:line="276" w:lineRule="auto"/>
        <w:ind w:left="0" w:firstLine="0"/>
        <w:rPr>
          <w:rFonts w:asciiTheme="minorHAnsi" w:hAnsiTheme="minorHAnsi" w:cs="Arial"/>
          <w:color w:val="auto"/>
          <w:szCs w:val="24"/>
        </w:rPr>
      </w:pPr>
    </w:p>
    <w:p w:rsidR="00D8782F" w:rsidRDefault="00D8782F" w:rsidP="00D8782F">
      <w:pPr>
        <w:spacing w:after="160" w:line="276" w:lineRule="auto"/>
        <w:ind w:left="0" w:firstLine="0"/>
        <w:rPr>
          <w:rFonts w:asciiTheme="minorHAnsi" w:hAnsiTheme="minorHAnsi" w:cs="Arial"/>
          <w:color w:val="auto"/>
          <w:szCs w:val="24"/>
        </w:rPr>
      </w:pPr>
    </w:p>
    <w:p w:rsidR="00D8782F" w:rsidRDefault="00D8782F" w:rsidP="00D8782F">
      <w:pPr>
        <w:spacing w:after="160" w:line="276" w:lineRule="auto"/>
        <w:ind w:left="0" w:firstLine="0"/>
        <w:rPr>
          <w:rFonts w:asciiTheme="minorHAnsi" w:hAnsiTheme="minorHAnsi" w:cs="Arial"/>
          <w:color w:val="auto"/>
          <w:szCs w:val="24"/>
        </w:rPr>
      </w:pPr>
    </w:p>
    <w:p w:rsidR="00F65E22" w:rsidRDefault="00F65E22"/>
    <w:sectPr w:rsidR="00F6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4E2"/>
    <w:multiLevelType w:val="hybridMultilevel"/>
    <w:tmpl w:val="72AC9D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B036CB"/>
    <w:multiLevelType w:val="hybridMultilevel"/>
    <w:tmpl w:val="70E0B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E58B4"/>
    <w:multiLevelType w:val="hybridMultilevel"/>
    <w:tmpl w:val="9FBEE1B8"/>
    <w:lvl w:ilvl="0" w:tplc="297AB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297AB6C6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  <w:color w:val="auto"/>
      </w:rPr>
    </w:lvl>
    <w:lvl w:ilvl="3" w:tplc="040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3" w15:restartNumberingAfterBreak="0">
    <w:nsid w:val="4C0B78CE"/>
    <w:multiLevelType w:val="hybridMultilevel"/>
    <w:tmpl w:val="AC34C53C"/>
    <w:lvl w:ilvl="0" w:tplc="297AB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4" w15:restartNumberingAfterBreak="0">
    <w:nsid w:val="72172B76"/>
    <w:multiLevelType w:val="hybridMultilevel"/>
    <w:tmpl w:val="24DEA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2F"/>
    <w:rsid w:val="00D8782F"/>
    <w:rsid w:val="00F6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2414"/>
  <w15:chartTrackingRefBased/>
  <w15:docId w15:val="{76BC81B3-23E6-4BC2-B7CB-3325DCA8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82F"/>
    <w:pPr>
      <w:spacing w:after="157" w:line="264" w:lineRule="auto"/>
      <w:ind w:left="776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782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8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emydestinn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ka@zsemydestinnov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Tomíno&amp;Jituška</dc:creator>
  <cp:keywords/>
  <dc:description/>
  <cp:lastModifiedBy>Tomíno&amp;Jituška</cp:lastModifiedBy>
  <cp:revision>1</cp:revision>
  <dcterms:created xsi:type="dcterms:W3CDTF">2019-10-27T17:51:00Z</dcterms:created>
  <dcterms:modified xsi:type="dcterms:W3CDTF">2019-10-27T17:54:00Z</dcterms:modified>
</cp:coreProperties>
</file>