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95F3D" w:rsidRDefault="00266991">
      <w:pPr>
        <w:tabs>
          <w:tab w:val="left" w:pos="1800"/>
          <w:tab w:val="left" w:pos="8820"/>
        </w:tabs>
        <w:spacing w:before="60" w:after="6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Příloha č. 1 </w:t>
      </w:r>
    </w:p>
    <w:p w14:paraId="00000002" w14:textId="77777777" w:rsidR="00E95F3D" w:rsidRDefault="00266991">
      <w:pPr>
        <w:tabs>
          <w:tab w:val="left" w:pos="1800"/>
          <w:tab w:val="left" w:pos="8820"/>
        </w:tabs>
        <w:spacing w:before="60" w:after="6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Prohlášení k prokázání splnění základních kvalifikačních předpokladů</w:t>
      </w:r>
    </w:p>
    <w:p w14:paraId="00000003" w14:textId="77777777" w:rsidR="00E95F3D" w:rsidRDefault="00E95F3D">
      <w:pPr>
        <w:tabs>
          <w:tab w:val="left" w:pos="1800"/>
          <w:tab w:val="left" w:pos="8820"/>
        </w:tabs>
        <w:spacing w:before="60" w:after="60"/>
        <w:rPr>
          <w:rFonts w:ascii="Arial" w:eastAsia="Arial" w:hAnsi="Arial" w:cs="Arial"/>
          <w:b/>
          <w:sz w:val="28"/>
          <w:szCs w:val="28"/>
        </w:rPr>
      </w:pPr>
    </w:p>
    <w:p w14:paraId="00000004" w14:textId="77777777" w:rsidR="00E95F3D" w:rsidRDefault="00266991">
      <w:pPr>
        <w:spacing w:before="240" w:after="240" w:line="276" w:lineRule="auto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Čestné prohlášení</w:t>
      </w:r>
    </w:p>
    <w:p w14:paraId="00000005" w14:textId="77777777" w:rsidR="00E95F3D" w:rsidRDefault="00266991">
      <w:pPr>
        <w:spacing w:before="120" w:after="240" w:line="276" w:lineRule="auto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k prokázání splnění základních kvalifikačních předpokladů dle § 74 zákona č. 134/2016 Sb., o zadávání veřejných zakázek</w:t>
      </w:r>
    </w:p>
    <w:p w14:paraId="00000006" w14:textId="77777777" w:rsidR="00E95F3D" w:rsidRDefault="00266991">
      <w:pPr>
        <w:spacing w:before="120" w:after="240"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b/>
          <w:sz w:val="22"/>
          <w:szCs w:val="22"/>
        </w:rPr>
        <w:t>k veřejné zakázce malého rozsahu</w:t>
      </w:r>
    </w:p>
    <w:p w14:paraId="00000007" w14:textId="77777777" w:rsidR="00E95F3D" w:rsidRDefault="00E95F3D">
      <w:pPr>
        <w:tabs>
          <w:tab w:val="left" w:pos="1800"/>
          <w:tab w:val="left" w:pos="8820"/>
        </w:tabs>
        <w:spacing w:before="60" w:after="60"/>
        <w:rPr>
          <w:rFonts w:ascii="Arial" w:eastAsia="Arial" w:hAnsi="Arial" w:cs="Arial"/>
          <w:sz w:val="22"/>
          <w:szCs w:val="22"/>
        </w:rPr>
      </w:pPr>
    </w:p>
    <w:p w14:paraId="00000008" w14:textId="43E14330" w:rsidR="00E95F3D" w:rsidRDefault="00325D41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32"/>
          <w:szCs w:val="32"/>
        </w:rPr>
        <w:t>„ZŠ a MŠ Emy Destinnové</w:t>
      </w:r>
      <w:bookmarkStart w:id="0" w:name="_GoBack"/>
      <w:bookmarkEnd w:id="0"/>
      <w:r w:rsidR="00266991">
        <w:rPr>
          <w:rFonts w:ascii="Arial" w:eastAsia="Arial" w:hAnsi="Arial" w:cs="Arial"/>
          <w:b/>
          <w:sz w:val="32"/>
          <w:szCs w:val="32"/>
        </w:rPr>
        <w:t xml:space="preserve"> akustické stropy</w:t>
      </w:r>
      <w:r w:rsidR="00A52097">
        <w:rPr>
          <w:rFonts w:ascii="Arial" w:eastAsia="Arial" w:hAnsi="Arial" w:cs="Arial"/>
          <w:b/>
          <w:sz w:val="32"/>
          <w:szCs w:val="32"/>
        </w:rPr>
        <w:t xml:space="preserve"> - jídelna</w:t>
      </w:r>
      <w:r w:rsidR="00266991">
        <w:rPr>
          <w:rFonts w:ascii="Arial" w:eastAsia="Arial" w:hAnsi="Arial" w:cs="Arial"/>
          <w:b/>
          <w:sz w:val="32"/>
          <w:szCs w:val="32"/>
        </w:rPr>
        <w:t>“</w:t>
      </w:r>
    </w:p>
    <w:p w14:paraId="00000009" w14:textId="77777777" w:rsidR="00E95F3D" w:rsidRDefault="00E95F3D">
      <w:pPr>
        <w:spacing w:before="240" w:after="120" w:line="276" w:lineRule="auto"/>
        <w:rPr>
          <w:b/>
          <w:sz w:val="22"/>
          <w:szCs w:val="22"/>
        </w:rPr>
      </w:pPr>
    </w:p>
    <w:p w14:paraId="0000000A" w14:textId="77777777" w:rsidR="00E95F3D" w:rsidRDefault="00266991">
      <w:pPr>
        <w:spacing w:before="240" w:after="1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Uchazeč:   </w:t>
      </w:r>
    </w:p>
    <w:p w14:paraId="0000000B" w14:textId="77777777" w:rsidR="00E95F3D" w:rsidRDefault="00266991">
      <w:pPr>
        <w:spacing w:before="240" w:after="120" w:line="276" w:lineRule="auto"/>
        <w:rPr>
          <w:sz w:val="22"/>
          <w:szCs w:val="22"/>
          <w:highlight w:val="cyan"/>
        </w:rPr>
      </w:pPr>
      <w:r>
        <w:rPr>
          <w:b/>
          <w:sz w:val="22"/>
          <w:szCs w:val="22"/>
        </w:rPr>
        <w:t xml:space="preserve">Adresa sídla/místa podnikání:                    </w:t>
      </w:r>
      <w:r>
        <w:rPr>
          <w:b/>
          <w:sz w:val="22"/>
          <w:szCs w:val="22"/>
        </w:rPr>
        <w:tab/>
      </w:r>
    </w:p>
    <w:p w14:paraId="0000000C" w14:textId="77777777" w:rsidR="00E95F3D" w:rsidRDefault="00266991">
      <w:pPr>
        <w:spacing w:before="240" w:after="120" w:line="276" w:lineRule="auto"/>
        <w:rPr>
          <w:sz w:val="22"/>
          <w:szCs w:val="22"/>
          <w:highlight w:val="cyan"/>
        </w:rPr>
      </w:pPr>
      <w:r>
        <w:rPr>
          <w:b/>
          <w:sz w:val="22"/>
          <w:szCs w:val="22"/>
        </w:rPr>
        <w:t xml:space="preserve">IČ:                                                                         </w:t>
      </w:r>
    </w:p>
    <w:p w14:paraId="0000000D" w14:textId="77777777" w:rsidR="00E95F3D" w:rsidRDefault="00266991">
      <w:pPr>
        <w:spacing w:before="240" w:after="240" w:line="276" w:lineRule="auto"/>
        <w:rPr>
          <w:rFonts w:ascii="Arial" w:eastAsia="Arial" w:hAnsi="Arial" w:cs="Arial"/>
        </w:rPr>
      </w:pPr>
      <w:r>
        <w:rPr>
          <w:b/>
          <w:sz w:val="22"/>
          <w:szCs w:val="22"/>
        </w:rPr>
        <w:t>Uchazeč tímto čestně prohlašuje, že:</w:t>
      </w:r>
    </w:p>
    <w:p w14:paraId="0000000E" w14:textId="77777777" w:rsidR="00E95F3D" w:rsidRDefault="00266991">
      <w:pPr>
        <w:spacing w:before="60" w:after="100"/>
        <w:ind w:left="2977" w:hanging="29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dle § 74 odst. 1 písm. a) zákona</w:t>
      </w:r>
      <w:r>
        <w:rPr>
          <w:rFonts w:ascii="Arial" w:eastAsia="Arial" w:hAnsi="Arial" w:cs="Arial"/>
          <w:sz w:val="22"/>
          <w:szCs w:val="22"/>
        </w:rPr>
        <w:tab/>
      </w:r>
    </w:p>
    <w:p w14:paraId="0000000F" w14:textId="77777777" w:rsidR="00E95F3D" w:rsidRDefault="00266991">
      <w:pPr>
        <w:spacing w:before="60" w:after="100"/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2"/>
          <w:szCs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0000010" w14:textId="77777777" w:rsidR="00E95F3D" w:rsidRDefault="00266991">
      <w:pPr>
        <w:spacing w:before="60" w:after="100"/>
        <w:ind w:left="2977" w:hanging="29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dle § 74 odst. 1 písm. b) zákona</w:t>
      </w:r>
      <w:r>
        <w:rPr>
          <w:rFonts w:ascii="Arial" w:eastAsia="Arial" w:hAnsi="Arial" w:cs="Arial"/>
          <w:sz w:val="22"/>
          <w:szCs w:val="22"/>
        </w:rPr>
        <w:tab/>
      </w:r>
    </w:p>
    <w:p w14:paraId="00000011" w14:textId="77777777" w:rsidR="00E95F3D" w:rsidRDefault="00266991">
      <w:pPr>
        <w:spacing w:before="6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nemá v České republice nebo v zemi svého sídla v evidenci daní zachycen splatný daňový nedoplatek;</w:t>
      </w:r>
    </w:p>
    <w:p w14:paraId="00000012" w14:textId="77777777" w:rsidR="00E95F3D" w:rsidRDefault="00266991">
      <w:pPr>
        <w:spacing w:before="60" w:after="100"/>
        <w:ind w:left="2977" w:hanging="29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dle § 74 odst. 1 písm. c) zákona</w:t>
      </w:r>
      <w:r>
        <w:rPr>
          <w:rFonts w:ascii="Arial" w:eastAsia="Arial" w:hAnsi="Arial" w:cs="Arial"/>
          <w:sz w:val="22"/>
          <w:szCs w:val="22"/>
        </w:rPr>
        <w:tab/>
      </w:r>
    </w:p>
    <w:p w14:paraId="00000013" w14:textId="77777777" w:rsidR="00E95F3D" w:rsidRDefault="00266991">
      <w:pPr>
        <w:spacing w:before="6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nemá v České republice nebo v zemi svého sídla splatný nedoplatek na pojistném nebo na penále na veřejné zdravotní pojištění;</w:t>
      </w:r>
    </w:p>
    <w:p w14:paraId="00000014" w14:textId="77777777" w:rsidR="00E95F3D" w:rsidRDefault="00266991">
      <w:pPr>
        <w:spacing w:before="60" w:after="100"/>
        <w:ind w:left="2977" w:hanging="29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dle § 74 odst. 1 písm. d) zákona</w:t>
      </w:r>
      <w:r>
        <w:rPr>
          <w:rFonts w:ascii="Arial" w:eastAsia="Arial" w:hAnsi="Arial" w:cs="Arial"/>
          <w:sz w:val="22"/>
          <w:szCs w:val="22"/>
        </w:rPr>
        <w:tab/>
      </w:r>
    </w:p>
    <w:p w14:paraId="00000015" w14:textId="77777777" w:rsidR="00E95F3D" w:rsidRDefault="00266991">
      <w:pPr>
        <w:spacing w:before="6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00000016" w14:textId="77777777" w:rsidR="00E95F3D" w:rsidRDefault="00266991">
      <w:pPr>
        <w:spacing w:before="60" w:after="100"/>
        <w:ind w:left="2977" w:hanging="29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dle § 74 odst. 1 písm. e) zákona</w:t>
      </w:r>
    </w:p>
    <w:p w14:paraId="00000017" w14:textId="77777777" w:rsidR="00E95F3D" w:rsidRDefault="00266991">
      <w:pPr>
        <w:spacing w:before="6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0000018" w14:textId="77777777" w:rsidR="00E95F3D" w:rsidRDefault="00266991">
      <w:pPr>
        <w:spacing w:before="60" w:after="100"/>
        <w:ind w:left="2977" w:hanging="29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dle § 74 odst. 2 zákona </w:t>
      </w:r>
      <w:r>
        <w:rPr>
          <w:rFonts w:ascii="Arial" w:eastAsia="Arial" w:hAnsi="Arial" w:cs="Arial"/>
          <w:sz w:val="22"/>
          <w:szCs w:val="22"/>
        </w:rPr>
        <w:tab/>
      </w:r>
    </w:p>
    <w:p w14:paraId="00000019" w14:textId="77777777" w:rsidR="00E95F3D" w:rsidRDefault="00266991">
      <w:pPr>
        <w:spacing w:before="6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žádný člen statutárního orgánu ani osoba zastupující právnickou osobu nebyl v zemi svého sídla v posledních 5 letech před zahájením zadávacího řízení pravomocně odsouzen pro trestný čin </w:t>
      </w:r>
      <w:r>
        <w:rPr>
          <w:rFonts w:ascii="Arial" w:eastAsia="Arial" w:hAnsi="Arial" w:cs="Arial"/>
          <w:sz w:val="22"/>
          <w:szCs w:val="22"/>
        </w:rPr>
        <w:lastRenderedPageBreak/>
        <w:t>uvedený v příloze č. 3 zákona nebo obdobný trestný čin podle právního řádu země sídla dodavatele;</w:t>
      </w:r>
    </w:p>
    <w:p w14:paraId="0000001A" w14:textId="77777777" w:rsidR="00E95F3D" w:rsidRDefault="00266991">
      <w:pPr>
        <w:spacing w:before="60" w:after="100"/>
        <w:ind w:left="2977" w:hanging="29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dle § 74 odst. 3 zákona </w:t>
      </w:r>
    </w:p>
    <w:p w14:paraId="0000001B" w14:textId="77777777" w:rsidR="00E95F3D" w:rsidRDefault="00266991">
      <w:pPr>
        <w:spacing w:before="6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vedoucí pobočky závodu nebyl v zemi svého sídla v posledních 5 letech před zahájením zadávacího řízení pravomocně odsouzen pro trestný čin uvedený v příloze č. 3 zákona nebo obdobný trestný čin podle právního řádu země sídla dodavatele</w:t>
      </w:r>
      <w:r>
        <w:rPr>
          <w:rFonts w:ascii="Arial" w:eastAsia="Arial" w:hAnsi="Arial" w:cs="Arial"/>
          <w:sz w:val="22"/>
          <w:szCs w:val="22"/>
        </w:rPr>
        <w:tab/>
      </w:r>
    </w:p>
    <w:p w14:paraId="0000001C" w14:textId="77777777" w:rsidR="00E95F3D" w:rsidRDefault="00266991">
      <w:pPr>
        <w:pBdr>
          <w:top w:val="nil"/>
          <w:left w:val="nil"/>
          <w:bottom w:val="nil"/>
          <w:right w:val="nil"/>
          <w:between w:val="nil"/>
        </w:pBdr>
        <w:spacing w:before="60" w:after="1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Výše uvedené informace účastník podává na základě své jasné, srozumitelné a svobodné vůle a je si vědom všech následků plynoucích z nepravdivých údajů.</w:t>
      </w:r>
    </w:p>
    <w:p w14:paraId="0000001D" w14:textId="77777777" w:rsidR="00E95F3D" w:rsidRDefault="00E95F3D">
      <w:pPr>
        <w:tabs>
          <w:tab w:val="center" w:pos="7371"/>
        </w:tabs>
        <w:rPr>
          <w:rFonts w:ascii="Arial" w:eastAsia="Arial" w:hAnsi="Arial" w:cs="Arial"/>
          <w:sz w:val="22"/>
          <w:szCs w:val="22"/>
        </w:rPr>
      </w:pPr>
    </w:p>
    <w:p w14:paraId="0000001E" w14:textId="77777777" w:rsidR="00E95F3D" w:rsidRDefault="00E95F3D">
      <w:pPr>
        <w:tabs>
          <w:tab w:val="center" w:pos="7371"/>
        </w:tabs>
        <w:rPr>
          <w:rFonts w:ascii="Arial" w:eastAsia="Arial" w:hAnsi="Arial" w:cs="Arial"/>
          <w:sz w:val="22"/>
          <w:szCs w:val="22"/>
        </w:rPr>
      </w:pPr>
    </w:p>
    <w:p w14:paraId="0000001F" w14:textId="77777777" w:rsidR="00E95F3D" w:rsidRDefault="00266991">
      <w:pPr>
        <w:tabs>
          <w:tab w:val="center" w:pos="7371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………………… dne ………………….</w:t>
      </w:r>
    </w:p>
    <w:p w14:paraId="00000020" w14:textId="77777777" w:rsidR="00E95F3D" w:rsidRDefault="00266991">
      <w:pPr>
        <w:keepNext/>
        <w:spacing w:before="1440"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</w:t>
      </w:r>
    </w:p>
    <w:p w14:paraId="00000021" w14:textId="77777777" w:rsidR="00E95F3D" w:rsidRDefault="0026699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obchodní firma, osoba oprávněná jednat za účastníka</w:t>
      </w:r>
    </w:p>
    <w:sectPr w:rsidR="00E95F3D">
      <w:pgSz w:w="11906" w:h="16838"/>
      <w:pgMar w:top="1276" w:right="1003" w:bottom="113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0C94"/>
    <w:multiLevelType w:val="multilevel"/>
    <w:tmpl w:val="6C545AC0"/>
    <w:lvl w:ilvl="0">
      <w:start w:val="1"/>
      <w:numFmt w:val="decimal"/>
      <w:pStyle w:val="NadpisCA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3D"/>
    <w:rsid w:val="00266991"/>
    <w:rsid w:val="00325D41"/>
    <w:rsid w:val="00A52097"/>
    <w:rsid w:val="00E9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EE3F"/>
  <w15:docId w15:val="{27B6F470-3B21-49D5-A105-39E1617E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CEF"/>
  </w:style>
  <w:style w:type="paragraph" w:styleId="Nadpis1">
    <w:name w:val="heading 1"/>
    <w:basedOn w:val="Normln"/>
    <w:next w:val="Normln"/>
    <w:link w:val="Nadpis1Char"/>
    <w:uiPriority w:val="9"/>
    <w:qFormat/>
    <w:rsid w:val="008B07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CAP">
    <w:name w:val="Nadpis CAP"/>
    <w:basedOn w:val="Nadpis1"/>
    <w:next w:val="Normln"/>
    <w:link w:val="NadpisCAPChar"/>
    <w:qFormat/>
    <w:rsid w:val="008B07BA"/>
    <w:pPr>
      <w:keepLines w:val="0"/>
      <w:numPr>
        <w:numId w:val="1"/>
      </w:numPr>
      <w:spacing w:after="60"/>
      <w:ind w:left="360" w:hanging="360"/>
    </w:pPr>
    <w:rPr>
      <w:rFonts w:ascii="Arial" w:eastAsiaTheme="minorHAnsi" w:hAnsi="Arial" w:cs="Arial"/>
      <w:b/>
      <w:bCs/>
      <w:iCs/>
      <w:color w:val="auto"/>
      <w:sz w:val="28"/>
      <w:szCs w:val="28"/>
    </w:rPr>
  </w:style>
  <w:style w:type="character" w:customStyle="1" w:styleId="NadpisCAPChar">
    <w:name w:val="Nadpis CAP Char"/>
    <w:basedOn w:val="Nadpis1Char"/>
    <w:link w:val="NadpisCAP"/>
    <w:rsid w:val="008B07BA"/>
    <w:rPr>
      <w:rFonts w:ascii="Arial" w:eastAsiaTheme="majorEastAsia" w:hAnsi="Arial" w:cs="Arial"/>
      <w:b/>
      <w:bCs/>
      <w:iCs/>
      <w:color w:val="2E74B5" w:themeColor="accent1" w:themeShade="BF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8B07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rsid w:val="00C04CEF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4C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eXNIn8z9vLtdBryhXIH7mGBgA==">CgMxLjAyCGguZ2pkZ3hzOAByITF5SV9IRkNKamdoeHZHdGQ2amNob2IxdEF2dFVFYVJWTQ==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Štěpánovská</dc:creator>
  <cp:lastModifiedBy>Marek Hlubuček</cp:lastModifiedBy>
  <cp:revision>4</cp:revision>
  <dcterms:created xsi:type="dcterms:W3CDTF">2026-04-26T15:48:00Z</dcterms:created>
  <dcterms:modified xsi:type="dcterms:W3CDTF">2026-04-26T15:54:00Z</dcterms:modified>
</cp:coreProperties>
</file>